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B7" w:rsidRPr="00835085" w:rsidRDefault="00B050B7" w:rsidP="00B050B7">
      <w:pPr>
        <w:keepNext/>
        <w:tabs>
          <w:tab w:val="left" w:pos="851"/>
          <w:tab w:val="left" w:pos="6096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/>
          <w:sz w:val="24"/>
          <w:szCs w:val="24"/>
          <w:lang w:eastAsia="ru-RU"/>
        </w:rPr>
        <w:t>ВНИМАНИЮ АКЦИОНЕРОВ</w:t>
      </w:r>
    </w:p>
    <w:p w:rsidR="00B050B7" w:rsidRPr="00835085" w:rsidRDefault="00B050B7" w:rsidP="00B050B7">
      <w:pPr>
        <w:keepNext/>
        <w:tabs>
          <w:tab w:val="left" w:pos="851"/>
          <w:tab w:val="left" w:pos="6096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Акционерного общества</w:t>
      </w:r>
    </w:p>
    <w:p w:rsidR="00B050B7" w:rsidRPr="00835085" w:rsidRDefault="00B050B7" w:rsidP="00B050B7">
      <w:pPr>
        <w:keepNext/>
        <w:tabs>
          <w:tab w:val="left" w:pos="851"/>
          <w:tab w:val="left" w:pos="6096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«</w: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Организация </w:instrTex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Селениум</w: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» 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B050B7" w:rsidRPr="000E471C" w:rsidRDefault="00B050B7" w:rsidP="00B05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Югра</w:t>
      </w:r>
      <w:proofErr w:type="spellEnd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, г</w:t>
      </w:r>
      <w:proofErr w:type="gramStart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.С</w:t>
      </w:r>
      <w:proofErr w:type="gramEnd"/>
      <w:r w:rsidRPr="000E471C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ургут.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Советом директоров Акционерного общества «</w: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"Организация" </w:instrTex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Селениум</w: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» (далее – Общество)</w:t>
      </w:r>
      <w:r w:rsidRPr="00835085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принято решение провести </w:t>
      </w:r>
      <w:r w:rsidR="00911DC8" w:rsidRPr="00911DC8">
        <w:rPr>
          <w:rFonts w:ascii="Arial" w:eastAsia="Times New Roman" w:hAnsi="Arial" w:cs="Times New Roman"/>
          <w:bCs/>
          <w:sz w:val="24"/>
          <w:szCs w:val="24"/>
          <w:lang w:eastAsia="ru-RU"/>
        </w:rPr>
        <w:t>28 мая 2024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года </w:t>
      </w:r>
      <w:r w:rsidR="00911DC8" w:rsidRPr="00911DC8">
        <w:rPr>
          <w:rFonts w:ascii="Arial" w:eastAsia="Times New Roman" w:hAnsi="Arial" w:cs="Times New Roman"/>
          <w:bCs/>
          <w:sz w:val="24"/>
          <w:szCs w:val="24"/>
          <w:lang w:eastAsia="ru-RU"/>
        </w:rPr>
        <w:t>годовое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общее собрание акционеров Общества </w:t>
      </w:r>
      <w:r w:rsidR="00911DC8" w:rsidRPr="00911DC8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за 2023 год 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в форме заочного голосования.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Дата окончания приема бюллетеней для голосования: </w:t>
      </w:r>
      <w:r w:rsidR="00911DC8" w:rsidRPr="00911DC8">
        <w:rPr>
          <w:rFonts w:ascii="Arial" w:eastAsia="Times New Roman" w:hAnsi="Arial" w:cs="Times New Roman"/>
          <w:bCs/>
          <w:sz w:val="24"/>
          <w:szCs w:val="24"/>
          <w:lang w:eastAsia="ru-RU"/>
        </w:rPr>
        <w:t>28 мая 2024 года.</w:t>
      </w:r>
    </w:p>
    <w:p w:rsidR="00B050B7" w:rsidRPr="00835085" w:rsidRDefault="00B050B7" w:rsidP="00B050B7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Почтовый адрес, по которому направляются заполненные бюллетени: АО «</w:t>
      </w:r>
      <w:proofErr w:type="spellStart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Сургутинвестнефть</w:t>
      </w:r>
      <w:proofErr w:type="spellEnd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», ул</w:t>
      </w:r>
      <w:proofErr w:type="gramStart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.Э</w:t>
      </w:r>
      <w:proofErr w:type="gramEnd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нтузиастов, д.52/1, г.Сургут, Ханты-Мансийский автономный округ – </w:t>
      </w:r>
      <w:proofErr w:type="spellStart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>Югра</w:t>
      </w:r>
      <w:proofErr w:type="spellEnd"/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 xml:space="preserve">, Тюменская область, 628415. </w:t>
      </w:r>
    </w:p>
    <w:p w:rsidR="00B016DD" w:rsidRDefault="00B050B7" w:rsidP="00B016D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sz w:val="24"/>
          <w:szCs w:val="24"/>
          <w:lang w:eastAsia="ru-RU"/>
        </w:rPr>
        <w:t xml:space="preserve">Последний день приема бюллетеней для голосования: </w:t>
      </w:r>
      <w:r w:rsidR="00B016DD" w:rsidRPr="00B016DD">
        <w:rPr>
          <w:rFonts w:ascii="Arial" w:eastAsia="Times New Roman" w:hAnsi="Arial" w:cs="Times New Roman"/>
          <w:bCs/>
          <w:sz w:val="24"/>
          <w:szCs w:val="24"/>
          <w:lang w:eastAsia="ru-RU"/>
        </w:rPr>
        <w:t>27 мая 2024 года включительно.</w:t>
      </w:r>
    </w:p>
    <w:p w:rsidR="00B050B7" w:rsidRPr="00835085" w:rsidRDefault="00B050B7" w:rsidP="00B016DD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Дата, на которую определяются (фиксируются) лица, имеющие право на участие </w:t>
      </w:r>
      <w:r w:rsidR="001E14D1" w:rsidRPr="001E14D1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в годовом 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общем собрании акционеров: </w:t>
      </w:r>
      <w:r w:rsidR="00B016DD" w:rsidRPr="00B016DD">
        <w:rPr>
          <w:rFonts w:ascii="Arial" w:eastAsia="Times New Roman" w:hAnsi="Arial" w:cs="Times New Roman"/>
          <w:sz w:val="24"/>
          <w:szCs w:val="24"/>
          <w:lang w:eastAsia="ru-RU"/>
        </w:rPr>
        <w:t>06 мая 2024 года.</w:t>
      </w:r>
    </w:p>
    <w:p w:rsidR="00B050B7" w:rsidRPr="00835085" w:rsidRDefault="00B050B7" w:rsidP="00B050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16DD" w:rsidRPr="00FC21EC" w:rsidRDefault="00B016DD" w:rsidP="00B016DD">
      <w:pPr>
        <w:pStyle w:val="Style28"/>
        <w:widowControl/>
        <w:spacing w:line="240" w:lineRule="auto"/>
        <w:ind w:firstLine="709"/>
        <w:jc w:val="left"/>
        <w:rPr>
          <w:rStyle w:val="FontStyle31"/>
        </w:rPr>
      </w:pPr>
      <w:r w:rsidRPr="00FC21EC">
        <w:rPr>
          <w:rStyle w:val="FontStyle31"/>
        </w:rPr>
        <w:t>Повестка дня годового общего собрания акционеров:</w:t>
      </w:r>
    </w:p>
    <w:p w:rsidR="00B016DD" w:rsidRPr="00FC21EC" w:rsidRDefault="00B016DD" w:rsidP="00B016DD">
      <w:pPr>
        <w:pStyle w:val="Style21"/>
        <w:numPr>
          <w:ilvl w:val="0"/>
          <w:numId w:val="1"/>
        </w:numPr>
        <w:spacing w:line="240" w:lineRule="auto"/>
        <w:ind w:left="993" w:hanging="284"/>
      </w:pPr>
      <w:r w:rsidRPr="00FC21EC">
        <w:t>Утверждение годового отчета АО «</w:t>
      </w:r>
      <w:proofErr w:type="spellStart"/>
      <w:r w:rsidRPr="00FC21EC">
        <w:fldChar w:fldCharType="begin"/>
      </w:r>
      <w:r w:rsidRPr="00FC21EC">
        <w:instrText xml:space="preserve"> MERGEFIELD "Организация" </w:instrText>
      </w:r>
      <w:r w:rsidRPr="00FC21EC">
        <w:fldChar w:fldCharType="separate"/>
      </w:r>
      <w:r w:rsidRPr="00FC21EC">
        <w:rPr>
          <w:noProof/>
        </w:rPr>
        <w:t>Селениум</w:t>
      </w:r>
      <w:proofErr w:type="spellEnd"/>
      <w:r w:rsidRPr="00FC21EC">
        <w:fldChar w:fldCharType="end"/>
      </w:r>
      <w:r w:rsidRPr="00FC21EC">
        <w:t>» за 202</w:t>
      </w:r>
      <w:r>
        <w:t>3</w:t>
      </w:r>
      <w:r w:rsidRPr="00FC21EC">
        <w:t xml:space="preserve"> год. </w:t>
      </w:r>
    </w:p>
    <w:p w:rsidR="00B016DD" w:rsidRPr="00FC21EC" w:rsidRDefault="00B016DD" w:rsidP="00B016DD">
      <w:pPr>
        <w:pStyle w:val="Style21"/>
        <w:numPr>
          <w:ilvl w:val="0"/>
          <w:numId w:val="1"/>
        </w:numPr>
        <w:spacing w:line="240" w:lineRule="auto"/>
        <w:ind w:left="993" w:hanging="284"/>
      </w:pPr>
      <w:r w:rsidRPr="00FC21EC">
        <w:t>Утверждение годовой бухгалтерской (финансовой) отчетности АО «</w:t>
      </w:r>
      <w:proofErr w:type="spellStart"/>
      <w:r w:rsidRPr="00FC21EC">
        <w:fldChar w:fldCharType="begin"/>
      </w:r>
      <w:r w:rsidRPr="00FC21EC">
        <w:instrText xml:space="preserve"> MERGEFIELD "Организация" </w:instrText>
      </w:r>
      <w:r w:rsidRPr="00FC21EC">
        <w:fldChar w:fldCharType="separate"/>
      </w:r>
      <w:r w:rsidRPr="00FC21EC">
        <w:rPr>
          <w:noProof/>
        </w:rPr>
        <w:t>Селениум</w:t>
      </w:r>
      <w:proofErr w:type="spellEnd"/>
      <w:r w:rsidRPr="00FC21EC">
        <w:fldChar w:fldCharType="end"/>
      </w:r>
      <w:r w:rsidRPr="00FC21EC">
        <w:t>» за 202</w:t>
      </w:r>
      <w:r>
        <w:t>3</w:t>
      </w:r>
      <w:r w:rsidRPr="00FC21EC">
        <w:t xml:space="preserve"> год.</w:t>
      </w:r>
    </w:p>
    <w:p w:rsidR="00B016DD" w:rsidRPr="00FC21EC" w:rsidRDefault="00B016DD" w:rsidP="00B016DD">
      <w:pPr>
        <w:pStyle w:val="Style21"/>
        <w:numPr>
          <w:ilvl w:val="0"/>
          <w:numId w:val="1"/>
        </w:numPr>
        <w:spacing w:line="240" w:lineRule="auto"/>
        <w:ind w:left="993" w:hanging="284"/>
      </w:pPr>
      <w:r w:rsidRPr="00FC21EC">
        <w:t>Распределение прибыли (в том числе выплата (объявление) дивидендов) и убытков АО «</w:t>
      </w:r>
      <w:proofErr w:type="spellStart"/>
      <w:r w:rsidRPr="00FC21EC">
        <w:fldChar w:fldCharType="begin"/>
      </w:r>
      <w:r w:rsidRPr="00FC21EC">
        <w:instrText xml:space="preserve"> MERGEFIELD Организация </w:instrText>
      </w:r>
      <w:r w:rsidRPr="00FC21EC">
        <w:fldChar w:fldCharType="separate"/>
      </w:r>
      <w:r w:rsidRPr="00FC21EC">
        <w:rPr>
          <w:noProof/>
        </w:rPr>
        <w:t>Селениум</w:t>
      </w:r>
      <w:proofErr w:type="spellEnd"/>
      <w:r w:rsidRPr="00FC21EC">
        <w:fldChar w:fldCharType="end"/>
      </w:r>
      <w:r w:rsidRPr="00FC21EC">
        <w:t>» по результатам 202</w:t>
      </w:r>
      <w:r>
        <w:t>3</w:t>
      </w:r>
      <w:r w:rsidRPr="00FC21EC">
        <w:t xml:space="preserve"> года.</w:t>
      </w:r>
    </w:p>
    <w:p w:rsidR="00B016DD" w:rsidRPr="00FC21EC" w:rsidRDefault="00B016DD" w:rsidP="00B016DD">
      <w:pPr>
        <w:pStyle w:val="Style21"/>
        <w:numPr>
          <w:ilvl w:val="0"/>
          <w:numId w:val="1"/>
        </w:numPr>
        <w:spacing w:line="240" w:lineRule="auto"/>
        <w:ind w:left="993" w:hanging="284"/>
      </w:pPr>
      <w:r w:rsidRPr="00FC21EC">
        <w:t>Избрание членов Совета директоров АО «</w:t>
      </w:r>
      <w:proofErr w:type="spellStart"/>
      <w:r w:rsidRPr="00FC21EC">
        <w:fldChar w:fldCharType="begin"/>
      </w:r>
      <w:r w:rsidRPr="00FC21EC">
        <w:instrText xml:space="preserve"> MERGEFIELD "Организация" </w:instrText>
      </w:r>
      <w:r w:rsidRPr="00FC21EC">
        <w:fldChar w:fldCharType="separate"/>
      </w:r>
      <w:r w:rsidRPr="00FC21EC">
        <w:rPr>
          <w:noProof/>
        </w:rPr>
        <w:t>Селениум</w:t>
      </w:r>
      <w:proofErr w:type="spellEnd"/>
      <w:r w:rsidRPr="00FC21EC">
        <w:fldChar w:fldCharType="end"/>
      </w:r>
      <w:r w:rsidRPr="00FC21EC">
        <w:t>».</w:t>
      </w:r>
    </w:p>
    <w:p w:rsidR="00B016DD" w:rsidRPr="00FC21EC" w:rsidRDefault="00B016DD" w:rsidP="00B016DD">
      <w:pPr>
        <w:pStyle w:val="Style21"/>
        <w:numPr>
          <w:ilvl w:val="0"/>
          <w:numId w:val="1"/>
        </w:numPr>
        <w:spacing w:line="240" w:lineRule="auto"/>
        <w:ind w:left="993" w:hanging="284"/>
      </w:pPr>
      <w:r w:rsidRPr="00FC21EC">
        <w:rPr>
          <w:bCs/>
        </w:rPr>
        <w:t>Избрание членов Ревизионной  комисс</w:t>
      </w:r>
      <w:proofErr w:type="gramStart"/>
      <w:r w:rsidRPr="00FC21EC">
        <w:rPr>
          <w:bCs/>
        </w:rPr>
        <w:t>ии АО</w:t>
      </w:r>
      <w:proofErr w:type="gramEnd"/>
      <w:r w:rsidRPr="00FC21EC">
        <w:rPr>
          <w:bCs/>
        </w:rPr>
        <w:t> «</w:t>
      </w:r>
      <w:proofErr w:type="spellStart"/>
      <w:r w:rsidRPr="003C5877">
        <w:rPr>
          <w:bCs/>
        </w:rPr>
        <w:fldChar w:fldCharType="begin"/>
      </w:r>
      <w:r w:rsidRPr="00FC21EC">
        <w:rPr>
          <w:bCs/>
        </w:rPr>
        <w:instrText xml:space="preserve"> MERGEFIELD "Организация" </w:instrText>
      </w:r>
      <w:r w:rsidRPr="003C5877">
        <w:rPr>
          <w:bCs/>
        </w:rPr>
        <w:fldChar w:fldCharType="separate"/>
      </w:r>
      <w:r w:rsidRPr="00FC21EC">
        <w:rPr>
          <w:bCs/>
          <w:noProof/>
        </w:rPr>
        <w:t>Селениум</w:t>
      </w:r>
      <w:proofErr w:type="spellEnd"/>
      <w:r w:rsidRPr="00FC21EC">
        <w:fldChar w:fldCharType="end"/>
      </w:r>
      <w:r w:rsidRPr="00FC21EC">
        <w:rPr>
          <w:bCs/>
        </w:rPr>
        <w:t>».</w:t>
      </w:r>
    </w:p>
    <w:p w:rsidR="00B016DD" w:rsidRPr="00FC21EC" w:rsidRDefault="00B016DD" w:rsidP="00B016DD">
      <w:pPr>
        <w:pStyle w:val="Style21"/>
        <w:numPr>
          <w:ilvl w:val="0"/>
          <w:numId w:val="1"/>
        </w:numPr>
        <w:spacing w:line="240" w:lineRule="auto"/>
        <w:ind w:left="993" w:hanging="284"/>
      </w:pPr>
      <w:r w:rsidRPr="00FC21EC">
        <w:rPr>
          <w:bCs/>
        </w:rPr>
        <w:t>Назначение аудиторской организац</w:t>
      </w:r>
      <w:proofErr w:type="gramStart"/>
      <w:r w:rsidRPr="00FC21EC">
        <w:rPr>
          <w:bCs/>
        </w:rPr>
        <w:t>ии АО</w:t>
      </w:r>
      <w:proofErr w:type="gramEnd"/>
      <w:r w:rsidRPr="00FC21EC">
        <w:rPr>
          <w:bCs/>
        </w:rPr>
        <w:t> «</w:t>
      </w:r>
      <w:proofErr w:type="spellStart"/>
      <w:r w:rsidRPr="003C5877">
        <w:rPr>
          <w:bCs/>
        </w:rPr>
        <w:fldChar w:fldCharType="begin"/>
      </w:r>
      <w:r w:rsidRPr="00FC21EC">
        <w:rPr>
          <w:bCs/>
        </w:rPr>
        <w:instrText xml:space="preserve"> MERGEFIELD "Организация" </w:instrText>
      </w:r>
      <w:r w:rsidRPr="003C5877">
        <w:rPr>
          <w:bCs/>
        </w:rPr>
        <w:fldChar w:fldCharType="separate"/>
      </w:r>
      <w:r w:rsidRPr="00FC21EC">
        <w:rPr>
          <w:bCs/>
          <w:noProof/>
        </w:rPr>
        <w:t>Селениум</w:t>
      </w:r>
      <w:proofErr w:type="spellEnd"/>
      <w:r w:rsidRPr="00FC21EC">
        <w:fldChar w:fldCharType="end"/>
      </w:r>
      <w:r w:rsidRPr="00FC21EC">
        <w:rPr>
          <w:bCs/>
        </w:rPr>
        <w:t>» на 202</w:t>
      </w:r>
      <w:r>
        <w:rPr>
          <w:bCs/>
        </w:rPr>
        <w:t>4</w:t>
      </w:r>
      <w:r w:rsidRPr="00FC21EC">
        <w:rPr>
          <w:bCs/>
        </w:rPr>
        <w:t xml:space="preserve"> год.</w:t>
      </w:r>
    </w:p>
    <w:p w:rsidR="00B050B7" w:rsidRPr="00835085" w:rsidRDefault="00B050B7" w:rsidP="00B050B7">
      <w:pPr>
        <w:tabs>
          <w:tab w:val="num" w:pos="1134"/>
        </w:tabs>
        <w:autoSpaceDE w:val="0"/>
        <w:autoSpaceDN w:val="0"/>
        <w:adjustRightInd w:val="0"/>
        <w:spacing w:before="70" w:after="0" w:line="230" w:lineRule="exact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bCs/>
          <w:sz w:val="24"/>
          <w:szCs w:val="24"/>
          <w:lang w:eastAsia="ru-RU"/>
        </w:rPr>
      </w:pP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Категории (типы) акций, владельцы которых имеют право голоса по всем или некоторым вопросам повестки дня </w:t>
      </w:r>
      <w:r w:rsidR="00B016DD" w:rsidRPr="00B016DD">
        <w:rPr>
          <w:rFonts w:ascii="Arial" w:eastAsia="Times New Roman" w:hAnsi="Arial" w:cs="Times New Roman"/>
          <w:bCs/>
          <w:sz w:val="24"/>
          <w:szCs w:val="24"/>
          <w:lang w:eastAsia="ru-RU"/>
        </w:rPr>
        <w:t>годового</w:t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 xml:space="preserve"> общего собрания акционеров: обыкновенные именные акц</w:t>
      </w:r>
      <w:proofErr w:type="gramStart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ии АО</w:t>
      </w:r>
      <w:proofErr w:type="gramEnd"/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 «</w: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begin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instrText xml:space="preserve"> MERGEFIELD Организация </w:instrTex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separate"/>
      </w:r>
      <w:r>
        <w:rPr>
          <w:rFonts w:ascii="Arial" w:eastAsia="Times New Roman" w:hAnsi="Arial" w:cs="Times New Roman"/>
          <w:bCs/>
          <w:noProof/>
          <w:sz w:val="24"/>
          <w:szCs w:val="24"/>
          <w:lang w:eastAsia="ru-RU"/>
        </w:rPr>
        <w:t>Селениум</w:t>
      </w:r>
      <w:r w:rsidR="008A075F"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fldChar w:fldCharType="end"/>
      </w:r>
      <w:r w:rsidRPr="00835085">
        <w:rPr>
          <w:rFonts w:ascii="Arial" w:eastAsia="Times New Roman" w:hAnsi="Arial" w:cs="Times New Roman"/>
          <w:bCs/>
          <w:sz w:val="24"/>
          <w:szCs w:val="24"/>
          <w:lang w:eastAsia="ru-RU"/>
        </w:rPr>
        <w:t>».</w:t>
      </w:r>
    </w:p>
    <w:p w:rsidR="00B050B7" w:rsidRPr="00835085" w:rsidRDefault="00B050B7" w:rsidP="00B050B7">
      <w:pPr>
        <w:tabs>
          <w:tab w:val="left" w:pos="851"/>
          <w:tab w:val="left" w:pos="6096"/>
        </w:tabs>
        <w:spacing w:after="0" w:line="240" w:lineRule="auto"/>
        <w:ind w:firstLine="709"/>
        <w:jc w:val="both"/>
        <w:rPr>
          <w:rFonts w:ascii="TimesDL" w:eastAsia="Times New Roman" w:hAnsi="TimesDL" w:cs="Times New Roman"/>
          <w:bCs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835085" w:rsidRDefault="00B050B7" w:rsidP="00B050B7">
      <w:pPr>
        <w:pBdr>
          <w:bottom w:val="single" w:sz="12" w:space="1" w:color="auto"/>
        </w:pBdr>
        <w:tabs>
          <w:tab w:val="left" w:pos="851"/>
          <w:tab w:val="left" w:pos="609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050B7" w:rsidRPr="000E471C" w:rsidRDefault="00B050B7" w:rsidP="00B050B7">
      <w:pPr>
        <w:spacing w:after="0" w:line="240" w:lineRule="auto"/>
        <w:jc w:val="both"/>
        <w:rPr>
          <w:rFonts w:ascii="Arial" w:eastAsia="Times New Roman" w:hAnsi="Arial" w:cs="Times New Roman"/>
          <w:bCs/>
          <w:spacing w:val="-2"/>
          <w:lang w:eastAsia="ru-RU"/>
        </w:rPr>
      </w:pP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t xml:space="preserve">С информацией (материалами), подлежащей предоставлению при подготовке к проведению </w:t>
      </w:r>
      <w:r w:rsidR="00B016DD" w:rsidRPr="00B016DD">
        <w:rPr>
          <w:rFonts w:ascii="Arial" w:eastAsia="Times New Roman" w:hAnsi="Arial" w:cs="Times New Roman"/>
          <w:spacing w:val="-2"/>
          <w:szCs w:val="20"/>
          <w:lang w:eastAsia="ru-RU"/>
        </w:rPr>
        <w:t>годового</w:t>
      </w: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t xml:space="preserve"> общего собрания акционеров, акционеры Общества и их представители могут ознакомиться с </w:t>
      </w:r>
      <w:r w:rsidR="00B016DD" w:rsidRPr="00B016DD">
        <w:rPr>
          <w:rFonts w:ascii="Arial" w:eastAsia="Times New Roman" w:hAnsi="Arial" w:cs="Times New Roman"/>
          <w:spacing w:val="-2"/>
          <w:szCs w:val="20"/>
          <w:lang w:eastAsia="ru-RU"/>
        </w:rPr>
        <w:t>06 мая 2024 года</w:t>
      </w:r>
      <w:r w:rsidRPr="00835085">
        <w:rPr>
          <w:rFonts w:ascii="Arial" w:eastAsia="Times New Roman" w:hAnsi="Arial" w:cs="Times New Roman"/>
          <w:spacing w:val="-2"/>
          <w:szCs w:val="20"/>
          <w:lang w:eastAsia="ru-RU"/>
        </w:rPr>
        <w:t xml:space="preserve"> по адресу: </w:t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t xml:space="preserve">Российская Федерация, Ханты-Мансийский автономный округ – </w:t>
      </w:r>
      <w:proofErr w:type="spellStart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Югра</w:t>
      </w:r>
      <w:proofErr w:type="spellEnd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, г</w:t>
      </w:r>
      <w:proofErr w:type="gramStart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.С</w:t>
      </w:r>
      <w:proofErr w:type="gramEnd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ургут, ул.Губкина, 15а, офис 305, в течение каждого рабочего дня с 9-00 до 12-00 и с 14-00 до 17-00. Контактный телефон в г</w:t>
      </w:r>
      <w:proofErr w:type="gramStart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>.С</w:t>
      </w:r>
      <w:proofErr w:type="gramEnd"/>
      <w:r w:rsidRPr="000E471C">
        <w:rPr>
          <w:rFonts w:ascii="Arial" w:eastAsia="Times New Roman" w:hAnsi="Arial" w:cs="Times New Roman"/>
          <w:bCs/>
          <w:spacing w:val="-2"/>
          <w:lang w:eastAsia="ru-RU"/>
        </w:rPr>
        <w:t xml:space="preserve">ургуте: (3462) </w:t>
      </w:r>
      <w:r w:rsidR="008A075F" w:rsidRPr="000E471C">
        <w:rPr>
          <w:rFonts w:ascii="Arial" w:eastAsia="Times New Roman" w:hAnsi="Arial" w:cs="Times New Roman"/>
          <w:bCs/>
          <w:spacing w:val="-2"/>
          <w:lang w:eastAsia="ru-RU"/>
        </w:rPr>
        <w:fldChar w:fldCharType="begin"/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instrText xml:space="preserve"> MERGEFIELD "Телефон" </w:instrText>
      </w:r>
      <w:r w:rsidR="008A075F" w:rsidRPr="000E471C">
        <w:rPr>
          <w:rFonts w:ascii="Arial" w:eastAsia="Times New Roman" w:hAnsi="Arial" w:cs="Times New Roman"/>
          <w:bCs/>
          <w:spacing w:val="-2"/>
          <w:lang w:eastAsia="ru-RU"/>
        </w:rPr>
        <w:fldChar w:fldCharType="separate"/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t>42-76-60</w:t>
      </w:r>
      <w:r w:rsidR="008A075F" w:rsidRPr="000E471C">
        <w:rPr>
          <w:rFonts w:ascii="Arial" w:eastAsia="Times New Roman" w:hAnsi="Arial" w:cs="Times New Roman"/>
          <w:bCs/>
          <w:spacing w:val="-2"/>
          <w:lang w:eastAsia="ru-RU"/>
        </w:rPr>
        <w:fldChar w:fldCharType="end"/>
      </w:r>
      <w:r w:rsidRPr="000E471C">
        <w:rPr>
          <w:rFonts w:ascii="Arial" w:eastAsia="Times New Roman" w:hAnsi="Arial" w:cs="Times New Roman"/>
          <w:bCs/>
          <w:spacing w:val="-2"/>
          <w:lang w:eastAsia="ru-RU"/>
        </w:rPr>
        <w:t>.</w:t>
      </w:r>
    </w:p>
    <w:sectPr w:rsidR="00B050B7" w:rsidRPr="000E471C" w:rsidSect="005C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B7"/>
    <w:rsid w:val="001E14D1"/>
    <w:rsid w:val="005C14DB"/>
    <w:rsid w:val="008A075F"/>
    <w:rsid w:val="008D4ACA"/>
    <w:rsid w:val="00911DC8"/>
    <w:rsid w:val="00B016DD"/>
    <w:rsid w:val="00B050B7"/>
    <w:rsid w:val="00B15BB2"/>
    <w:rsid w:val="00E6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B016DD"/>
    <w:pPr>
      <w:widowControl w:val="0"/>
      <w:autoSpaceDE w:val="0"/>
      <w:autoSpaceDN w:val="0"/>
      <w:adjustRightInd w:val="0"/>
      <w:spacing w:after="0" w:line="234" w:lineRule="exact"/>
      <w:ind w:firstLine="56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016DD"/>
    <w:pPr>
      <w:widowControl w:val="0"/>
      <w:autoSpaceDE w:val="0"/>
      <w:autoSpaceDN w:val="0"/>
      <w:adjustRightInd w:val="0"/>
      <w:spacing w:after="0" w:line="305" w:lineRule="exact"/>
      <w:ind w:firstLine="54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B016DD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Dunaeva_TA</dc:creator>
  <cp:keywords/>
  <dc:description/>
  <cp:lastModifiedBy>Dunaeva_TA</cp:lastModifiedBy>
  <cp:revision>5</cp:revision>
  <dcterms:created xsi:type="dcterms:W3CDTF">2024-03-04T05:03:00Z</dcterms:created>
  <dcterms:modified xsi:type="dcterms:W3CDTF">2024-05-06T04:09:00Z</dcterms:modified>
</cp:coreProperties>
</file>